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70F53" w:rsidRPr="00070F53" w14:paraId="5EBA4FC8" w14:textId="77777777" w:rsidTr="00F71C7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E012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070F53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7C7009C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70F53">
              <w:rPr>
                <w:rFonts w:ascii="Tw Cen MT" w:hAnsi="Tw Cen MT"/>
                <w:b/>
                <w:sz w:val="28"/>
                <w:szCs w:val="28"/>
              </w:rPr>
              <w:t>22PE1CE406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F3411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2D5063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71A221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865C6B9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3856F11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029A13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DD7589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F2F02C" w14:textId="77777777" w:rsidR="00070F53" w:rsidRPr="00070F53" w:rsidRDefault="00070F53" w:rsidP="00070F5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A066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70F53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2A048DF" w14:textId="77777777" w:rsidR="00070F53" w:rsidRPr="00070F53" w:rsidRDefault="00070F53" w:rsidP="00070F53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70F5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A1854F3" w14:textId="77777777" w:rsidR="00070F53" w:rsidRPr="00070F53" w:rsidRDefault="00070F53" w:rsidP="00070F53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70F53">
        <w:rPr>
          <w:rFonts w:ascii="Tw Cen MT" w:hAnsi="Tw Cen MT"/>
          <w:bCs/>
          <w:sz w:val="28"/>
          <w:szCs w:val="28"/>
        </w:rPr>
        <w:t>(AUTONOMOUS)</w:t>
      </w:r>
    </w:p>
    <w:p w14:paraId="227FC220" w14:textId="266F6B1F" w:rsidR="00070F53" w:rsidRPr="00070F53" w:rsidRDefault="00070F53" w:rsidP="00070F53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70F5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070F53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1A4702EB" w14:textId="130AFD9E" w:rsidR="00070F53" w:rsidRPr="00070F53" w:rsidRDefault="00BD29CA" w:rsidP="00070F53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070F53">
        <w:rPr>
          <w:rFonts w:ascii="Tw Cen MT" w:hAnsi="Tw Cen MT"/>
          <w:b/>
          <w:sz w:val="28"/>
          <w:szCs w:val="28"/>
        </w:rPr>
        <w:t>AIR POLLUTION AND CONTROL</w:t>
      </w:r>
    </w:p>
    <w:p w14:paraId="3147BB2D" w14:textId="76FDA7CB" w:rsidR="00070F53" w:rsidRPr="00070F53" w:rsidRDefault="00070F53" w:rsidP="00070F5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70F53">
        <w:rPr>
          <w:rFonts w:ascii="Tw Cen MT" w:hAnsi="Tw Cen MT"/>
          <w:sz w:val="26"/>
          <w:szCs w:val="26"/>
        </w:rPr>
        <w:t>(CE)</w:t>
      </w:r>
    </w:p>
    <w:p w14:paraId="27E483F7" w14:textId="72DD14AF" w:rsidR="00070F53" w:rsidRPr="00070F53" w:rsidRDefault="00070F53" w:rsidP="00070F53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070F5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70F53">
        <w:rPr>
          <w:rFonts w:ascii="Tw Cen MT" w:hAnsi="Tw Cen MT"/>
          <w:b/>
          <w:sz w:val="26"/>
          <w:szCs w:val="26"/>
          <w:lang w:eastAsia="en-IN"/>
        </w:rPr>
        <w:tab/>
      </w:r>
      <w:r w:rsidRPr="00070F5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070F53">
        <w:rPr>
          <w:rFonts w:ascii="Tw Cen MT" w:hAnsi="Tw Cen MT"/>
          <w:b/>
          <w:sz w:val="26"/>
          <w:szCs w:val="26"/>
          <w:lang w:eastAsia="en-IN"/>
        </w:rPr>
        <w:tab/>
      </w:r>
      <w:r>
        <w:rPr>
          <w:rFonts w:ascii="Tw Cen MT" w:hAnsi="Tw Cen MT"/>
          <w:b/>
          <w:sz w:val="26"/>
          <w:szCs w:val="26"/>
          <w:lang w:eastAsia="en-IN"/>
        </w:rPr>
        <w:tab/>
      </w:r>
      <w:r w:rsidRPr="00070F53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04A773AD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070F53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70D5844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070F53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5FFE6D2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546D006" w14:textId="77777777" w:rsidR="00070F53" w:rsidRPr="00070F53" w:rsidRDefault="00070F53" w:rsidP="00070F5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70F53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07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08A71F78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7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070F53" w:rsidRPr="00070F53" w14:paraId="774084A5" w14:textId="77777777" w:rsidTr="00441888">
        <w:tc>
          <w:tcPr>
            <w:tcW w:w="902" w:type="dxa"/>
          </w:tcPr>
          <w:p w14:paraId="0E6EF54B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1C508A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Outline the difference between primary and secondary air pollutants with one example each.</w:t>
            </w:r>
          </w:p>
        </w:tc>
        <w:tc>
          <w:tcPr>
            <w:tcW w:w="947" w:type="dxa"/>
          </w:tcPr>
          <w:p w14:paraId="0EE9B04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61D7EA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4915A4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602AB7DD" w14:textId="77777777" w:rsidTr="00441888">
        <w:tc>
          <w:tcPr>
            <w:tcW w:w="902" w:type="dxa"/>
          </w:tcPr>
          <w:p w14:paraId="012D92A6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C5FA29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What is a wind rose diagram? State its primary application in air quality management.</w:t>
            </w:r>
          </w:p>
        </w:tc>
        <w:tc>
          <w:tcPr>
            <w:tcW w:w="947" w:type="dxa"/>
          </w:tcPr>
          <w:p w14:paraId="0BECCB0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6369B60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7F369B2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70F53" w:rsidRPr="00070F53" w14:paraId="75BB7153" w14:textId="77777777" w:rsidTr="00441888">
        <w:tc>
          <w:tcPr>
            <w:tcW w:w="902" w:type="dxa"/>
          </w:tcPr>
          <w:p w14:paraId="61DC9032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94B21E" w14:textId="77777777" w:rsidR="00070F53" w:rsidRPr="00070F53" w:rsidRDefault="00070F53" w:rsidP="00070F5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List the primary factors to be considered while selecting particulate control equipment.</w:t>
            </w:r>
          </w:p>
        </w:tc>
        <w:tc>
          <w:tcPr>
            <w:tcW w:w="947" w:type="dxa"/>
          </w:tcPr>
          <w:p w14:paraId="14820E9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C7609E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76696F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70F53" w:rsidRPr="00070F53" w14:paraId="4C61ED72" w14:textId="77777777" w:rsidTr="00441888">
        <w:tc>
          <w:tcPr>
            <w:tcW w:w="902" w:type="dxa"/>
          </w:tcPr>
          <w:p w14:paraId="32F7824D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C4E9545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Differentiate between the fundamental working mechanisms of bio-scrubbers and bio-filters.</w:t>
            </w:r>
          </w:p>
        </w:tc>
        <w:tc>
          <w:tcPr>
            <w:tcW w:w="947" w:type="dxa"/>
          </w:tcPr>
          <w:p w14:paraId="4DC154FA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CE5DDA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975198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23E0861A" w14:textId="77777777" w:rsidTr="00441888">
        <w:tc>
          <w:tcPr>
            <w:tcW w:w="902" w:type="dxa"/>
          </w:tcPr>
          <w:p w14:paraId="63DF033B" w14:textId="77777777" w:rsidR="00070F53" w:rsidRPr="00070F53" w:rsidRDefault="00070F53" w:rsidP="00070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D8BDFF2" w14:textId="77777777" w:rsidR="00070F53" w:rsidRPr="00070F53" w:rsidRDefault="00070F53" w:rsidP="00070F53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What is sick building syndrome? State any two common symptoms.</w:t>
            </w:r>
          </w:p>
        </w:tc>
        <w:tc>
          <w:tcPr>
            <w:tcW w:w="947" w:type="dxa"/>
          </w:tcPr>
          <w:p w14:paraId="7A1B4E3B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4952F70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A4994DB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7785668A" w14:textId="77777777" w:rsidR="00070F53" w:rsidRPr="00070F53" w:rsidRDefault="00070F53" w:rsidP="00070F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BBA6D4" w14:textId="77777777" w:rsidR="00070F53" w:rsidRPr="00070F53" w:rsidRDefault="00070F53" w:rsidP="00070F5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70F53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07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</w:r>
      <w:r w:rsidRPr="00070F53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0FC0607" w14:textId="77777777" w:rsidR="00070F53" w:rsidRPr="00070F53" w:rsidRDefault="00070F53" w:rsidP="00070F53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070F53" w:rsidRPr="00070F53" w14:paraId="344F2F16" w14:textId="77777777" w:rsidTr="00441888">
        <w:tc>
          <w:tcPr>
            <w:tcW w:w="10780" w:type="dxa"/>
            <w:gridSpan w:val="5"/>
          </w:tcPr>
          <w:p w14:paraId="3F8033C7" w14:textId="77777777" w:rsidR="00070F53" w:rsidRPr="00070F53" w:rsidRDefault="00070F53" w:rsidP="00070F53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70F53" w:rsidRPr="00070F53" w14:paraId="2FF0F228" w14:textId="77777777" w:rsidTr="00441888">
        <w:tc>
          <w:tcPr>
            <w:tcW w:w="902" w:type="dxa"/>
          </w:tcPr>
          <w:p w14:paraId="5CCE3801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E477679" w14:textId="77777777" w:rsidR="00070F53" w:rsidRPr="00070F53" w:rsidRDefault="00070F53" w:rsidP="00070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Analyze the long-term effects of air pollution on the planet, focusing specifically on global climate change and ozone layer depletion.</w:t>
            </w:r>
          </w:p>
        </w:tc>
        <w:tc>
          <w:tcPr>
            <w:tcW w:w="805" w:type="dxa"/>
          </w:tcPr>
          <w:p w14:paraId="4698E051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E24DAD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1CAE64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5F6B968D" w14:textId="77777777" w:rsidTr="00441888">
        <w:trPr>
          <w:trHeight w:val="329"/>
        </w:trPr>
        <w:tc>
          <w:tcPr>
            <w:tcW w:w="902" w:type="dxa"/>
          </w:tcPr>
          <w:p w14:paraId="4986C37E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206A63E" w14:textId="77777777" w:rsidR="00070F53" w:rsidRPr="00070F53" w:rsidRDefault="00070F53" w:rsidP="00070F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Explain the procedures involved in ambient and stack sampling of gaseous pollutants.</w:t>
            </w:r>
          </w:p>
        </w:tc>
        <w:tc>
          <w:tcPr>
            <w:tcW w:w="805" w:type="dxa"/>
          </w:tcPr>
          <w:p w14:paraId="642480D2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6EF27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659D5CB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4464920C" w14:textId="77777777" w:rsidTr="00441888">
        <w:tc>
          <w:tcPr>
            <w:tcW w:w="10780" w:type="dxa"/>
            <w:gridSpan w:val="5"/>
          </w:tcPr>
          <w:p w14:paraId="3D7B75D7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7BCB0006" w14:textId="77777777" w:rsidTr="00441888">
        <w:tc>
          <w:tcPr>
            <w:tcW w:w="902" w:type="dxa"/>
          </w:tcPr>
          <w:p w14:paraId="6143A123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A89A031" w14:textId="09EC6160" w:rsidR="00070F53" w:rsidRPr="00070F53" w:rsidRDefault="00070F53" w:rsidP="00C32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Evaluate the impacts of major primary air pollutants on human health and analyze their corresponding detrimental effects on agricultural vegetation.</w:t>
            </w:r>
          </w:p>
        </w:tc>
        <w:tc>
          <w:tcPr>
            <w:tcW w:w="805" w:type="dxa"/>
          </w:tcPr>
          <w:p w14:paraId="0CD367E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5458BD8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812942A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0D1178FF" w14:textId="77777777" w:rsidTr="00441888">
        <w:tc>
          <w:tcPr>
            <w:tcW w:w="10780" w:type="dxa"/>
            <w:gridSpan w:val="5"/>
          </w:tcPr>
          <w:p w14:paraId="35CCCE42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70F53" w:rsidRPr="00070F53" w14:paraId="7680E08F" w14:textId="77777777" w:rsidTr="00441888">
        <w:tc>
          <w:tcPr>
            <w:tcW w:w="902" w:type="dxa"/>
          </w:tcPr>
          <w:p w14:paraId="725B78E5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A39D41D" w14:textId="77777777" w:rsidR="00070F53" w:rsidRPr="00070F53" w:rsidRDefault="00070F53" w:rsidP="00070F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Analyze the specific meteorological conditions responsible for the occurrence of 'fumigation' and 'trapping' plume behaviors.</w:t>
            </w:r>
          </w:p>
        </w:tc>
        <w:tc>
          <w:tcPr>
            <w:tcW w:w="805" w:type="dxa"/>
          </w:tcPr>
          <w:p w14:paraId="578B3E2A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DCC51A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78222E1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2B6CCA5D" w14:textId="77777777" w:rsidTr="00441888">
        <w:tc>
          <w:tcPr>
            <w:tcW w:w="902" w:type="dxa"/>
          </w:tcPr>
          <w:p w14:paraId="4933D173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3F6FA39" w14:textId="77777777" w:rsidR="00070F53" w:rsidRPr="00070F53" w:rsidRDefault="00070F53" w:rsidP="00070F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Describe 'looping' and 'coning' plume behaviors with the help of neat sketches.</w:t>
            </w:r>
          </w:p>
        </w:tc>
        <w:tc>
          <w:tcPr>
            <w:tcW w:w="805" w:type="dxa"/>
          </w:tcPr>
          <w:p w14:paraId="14EA478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C7ED2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2E2A1F9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0C149861" w14:textId="77777777" w:rsidTr="00441888">
        <w:tc>
          <w:tcPr>
            <w:tcW w:w="10780" w:type="dxa"/>
            <w:gridSpan w:val="5"/>
          </w:tcPr>
          <w:p w14:paraId="079C23C3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51C8349B" w14:textId="77777777" w:rsidTr="00441888">
        <w:tc>
          <w:tcPr>
            <w:tcW w:w="902" w:type="dxa"/>
          </w:tcPr>
          <w:p w14:paraId="0D267EFC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8E23070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Examine the various air pollution modeling techniques utilized for estimating pollutant concentrations and transport.</w:t>
            </w:r>
          </w:p>
        </w:tc>
        <w:tc>
          <w:tcPr>
            <w:tcW w:w="805" w:type="dxa"/>
          </w:tcPr>
          <w:p w14:paraId="3868F69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DC866F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C227AA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2202A3C1" w14:textId="77777777" w:rsidTr="00441888">
        <w:tc>
          <w:tcPr>
            <w:tcW w:w="10780" w:type="dxa"/>
            <w:gridSpan w:val="5"/>
          </w:tcPr>
          <w:p w14:paraId="0896F35B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70F53" w:rsidRPr="00070F53" w14:paraId="78417155" w14:textId="77777777" w:rsidTr="00441888">
        <w:tc>
          <w:tcPr>
            <w:tcW w:w="902" w:type="dxa"/>
          </w:tcPr>
          <w:p w14:paraId="5A50F7B5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F3BB75D" w14:textId="4C606136" w:rsidR="00070F53" w:rsidRPr="00070F53" w:rsidRDefault="00070F53" w:rsidP="00C327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Evaluate the operational considerations a necessary for maintaining particulate scrubbers.</w:t>
            </w:r>
          </w:p>
        </w:tc>
        <w:tc>
          <w:tcPr>
            <w:tcW w:w="805" w:type="dxa"/>
          </w:tcPr>
          <w:p w14:paraId="60F6581B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9EDE3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AC0F9F2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35AAB18D" w14:textId="77777777" w:rsidTr="00441888">
        <w:tc>
          <w:tcPr>
            <w:tcW w:w="902" w:type="dxa"/>
          </w:tcPr>
          <w:p w14:paraId="01A5C178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EFBC82C" w14:textId="77777777" w:rsidR="00070F53" w:rsidRPr="00070F53" w:rsidRDefault="00070F53" w:rsidP="00070F5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Explain the working principle of centrifugal separators with a neat diagram.</w:t>
            </w:r>
          </w:p>
        </w:tc>
        <w:tc>
          <w:tcPr>
            <w:tcW w:w="805" w:type="dxa"/>
          </w:tcPr>
          <w:p w14:paraId="2C3B26F0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4519A2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993C99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39C58F31" w14:textId="77777777" w:rsidTr="00441888">
        <w:tc>
          <w:tcPr>
            <w:tcW w:w="10780" w:type="dxa"/>
            <w:gridSpan w:val="5"/>
          </w:tcPr>
          <w:p w14:paraId="706A5180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6F3A832C" w14:textId="77777777" w:rsidTr="00441888">
        <w:trPr>
          <w:trHeight w:val="70"/>
        </w:trPr>
        <w:tc>
          <w:tcPr>
            <w:tcW w:w="902" w:type="dxa"/>
          </w:tcPr>
          <w:p w14:paraId="6B130FA8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54C9D76" w14:textId="77777777" w:rsidR="00070F53" w:rsidRPr="00070F53" w:rsidRDefault="00070F53" w:rsidP="00070F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 cement manufacturing plant emits heavy particulate matter into the surrounding environment. Select and justify the most appropriate particulate control equipment and analyze its working mechanism.</w:t>
            </w:r>
          </w:p>
        </w:tc>
        <w:tc>
          <w:tcPr>
            <w:tcW w:w="805" w:type="dxa"/>
          </w:tcPr>
          <w:p w14:paraId="7741946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9E719C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1D4793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41888" w:rsidRPr="00070F53" w14:paraId="2FF3416B" w14:textId="77777777" w:rsidTr="00441888">
        <w:trPr>
          <w:trHeight w:val="70"/>
        </w:trPr>
        <w:tc>
          <w:tcPr>
            <w:tcW w:w="902" w:type="dxa"/>
          </w:tcPr>
          <w:p w14:paraId="22216556" w14:textId="77777777" w:rsidR="00441888" w:rsidRDefault="00441888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D34F0A" w14:textId="77777777" w:rsidR="00441888" w:rsidRPr="00070F53" w:rsidRDefault="00441888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462" w:type="dxa"/>
          </w:tcPr>
          <w:p w14:paraId="108C183D" w14:textId="77777777" w:rsidR="00441888" w:rsidRPr="00070F53" w:rsidRDefault="00441888" w:rsidP="00070F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98A9B53" w14:textId="77777777" w:rsidR="00441888" w:rsidRPr="00070F53" w:rsidRDefault="00441888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05759DB7" w14:textId="77777777" w:rsidR="00441888" w:rsidRPr="00070F53" w:rsidRDefault="00441888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14:paraId="0C3031CD" w14:textId="77777777" w:rsidR="00441888" w:rsidRPr="00070F53" w:rsidRDefault="00441888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F53" w:rsidRPr="00070F53" w14:paraId="1F10CEB0" w14:textId="77777777" w:rsidTr="00441888">
        <w:tc>
          <w:tcPr>
            <w:tcW w:w="10780" w:type="dxa"/>
            <w:gridSpan w:val="5"/>
          </w:tcPr>
          <w:p w14:paraId="31F4DDB4" w14:textId="77777777" w:rsidR="00BD29CA" w:rsidRDefault="00BD29CA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CEBD32" w14:textId="77777777" w:rsidR="00BD29CA" w:rsidRDefault="00BD29CA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C73389" w14:textId="19EA0501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070F53" w:rsidRPr="00070F53" w14:paraId="4078CA0A" w14:textId="77777777" w:rsidTr="00441888">
        <w:tc>
          <w:tcPr>
            <w:tcW w:w="902" w:type="dxa"/>
          </w:tcPr>
          <w:p w14:paraId="62D5E717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62" w:type="dxa"/>
          </w:tcPr>
          <w:p w14:paraId="430F3D30" w14:textId="77777777" w:rsidR="00070F53" w:rsidRPr="00070F53" w:rsidRDefault="00070F53" w:rsidP="00070F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Explain the condensation process utilized for controlling volatile gaseous contaminants.</w:t>
            </w:r>
          </w:p>
        </w:tc>
        <w:tc>
          <w:tcPr>
            <w:tcW w:w="805" w:type="dxa"/>
          </w:tcPr>
          <w:p w14:paraId="3AAB407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D5E462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6A76FC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164D850B" w14:textId="77777777" w:rsidTr="00441888">
        <w:tc>
          <w:tcPr>
            <w:tcW w:w="902" w:type="dxa"/>
          </w:tcPr>
          <w:p w14:paraId="74EBAECE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09E187D" w14:textId="77777777" w:rsidR="00070F53" w:rsidRPr="00070F53" w:rsidRDefault="00070F53" w:rsidP="00070F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Evaluate the fundamental differences between absorption and adsorption processes for controlling gaseous contaminants, highlighting their respective operational considerations and equipment costing.</w:t>
            </w:r>
          </w:p>
        </w:tc>
        <w:tc>
          <w:tcPr>
            <w:tcW w:w="805" w:type="dxa"/>
          </w:tcPr>
          <w:p w14:paraId="1C1E2C6F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9B5A91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EEE480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08B3BFFB" w14:textId="77777777" w:rsidTr="00441888">
        <w:tc>
          <w:tcPr>
            <w:tcW w:w="10780" w:type="dxa"/>
            <w:gridSpan w:val="5"/>
          </w:tcPr>
          <w:p w14:paraId="36F5A47A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4292E060" w14:textId="77777777" w:rsidTr="00441888">
        <w:tc>
          <w:tcPr>
            <w:tcW w:w="902" w:type="dxa"/>
          </w:tcPr>
          <w:p w14:paraId="72D8A39F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C0A07BD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Assess the effectiveness of biological control methods for treating gaseous emissions. Explain the operation of bio-scrubbers in detail.</w:t>
            </w:r>
          </w:p>
        </w:tc>
        <w:tc>
          <w:tcPr>
            <w:tcW w:w="805" w:type="dxa"/>
          </w:tcPr>
          <w:p w14:paraId="27D7DCF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F44BA96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AB6D194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70F53" w:rsidRPr="00070F53" w14:paraId="522E5B18" w14:textId="77777777" w:rsidTr="00441888">
        <w:tc>
          <w:tcPr>
            <w:tcW w:w="10780" w:type="dxa"/>
            <w:gridSpan w:val="5"/>
          </w:tcPr>
          <w:p w14:paraId="17B692E7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70F53" w:rsidRPr="00070F53" w14:paraId="67C2047D" w14:textId="77777777" w:rsidTr="00441888">
        <w:trPr>
          <w:trHeight w:val="123"/>
        </w:trPr>
        <w:tc>
          <w:tcPr>
            <w:tcW w:w="902" w:type="dxa"/>
          </w:tcPr>
          <w:p w14:paraId="576983E1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5F5389E" w14:textId="77777777" w:rsidR="00070F53" w:rsidRPr="00070F53" w:rsidRDefault="00070F53" w:rsidP="00070F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Explain the mechanism of UV photolysis in managing and improving indoor air quality.</w:t>
            </w:r>
          </w:p>
        </w:tc>
        <w:tc>
          <w:tcPr>
            <w:tcW w:w="805" w:type="dxa"/>
          </w:tcPr>
          <w:p w14:paraId="2B89ABC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8F31AD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F71B1E3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70F53" w:rsidRPr="00070F53" w14:paraId="2C81D2DB" w14:textId="77777777" w:rsidTr="00441888">
        <w:tc>
          <w:tcPr>
            <w:tcW w:w="902" w:type="dxa"/>
          </w:tcPr>
          <w:p w14:paraId="19332400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9F8DFC0" w14:textId="77777777" w:rsidR="00070F53" w:rsidRPr="00070F53" w:rsidRDefault="00070F53" w:rsidP="00070F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Examine the hazards of Radon pollution in residential buildings and evaluate suitable control methods.</w:t>
            </w:r>
          </w:p>
        </w:tc>
        <w:tc>
          <w:tcPr>
            <w:tcW w:w="805" w:type="dxa"/>
          </w:tcPr>
          <w:p w14:paraId="3BACBB1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92423C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203F2A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70F53" w:rsidRPr="00070F53" w14:paraId="37D6D534" w14:textId="77777777" w:rsidTr="00441888">
        <w:tc>
          <w:tcPr>
            <w:tcW w:w="10780" w:type="dxa"/>
            <w:gridSpan w:val="5"/>
          </w:tcPr>
          <w:p w14:paraId="0B82E6A4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70F53" w:rsidRPr="00070F53" w14:paraId="7B58B6EB" w14:textId="77777777" w:rsidTr="00441888">
        <w:trPr>
          <w:trHeight w:val="341"/>
        </w:trPr>
        <w:tc>
          <w:tcPr>
            <w:tcW w:w="902" w:type="dxa"/>
          </w:tcPr>
          <w:p w14:paraId="47BE0B80" w14:textId="77777777" w:rsidR="00070F53" w:rsidRPr="00070F53" w:rsidRDefault="00070F53" w:rsidP="00070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0CBFEA5" w14:textId="287E3D72" w:rsidR="00070F53" w:rsidRPr="00070F53" w:rsidRDefault="00070F53" w:rsidP="00C32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Analyze the impact of transportation noise on urban environments and discuss preventive measures required to mitigate noise pollution.</w:t>
            </w:r>
          </w:p>
        </w:tc>
        <w:tc>
          <w:tcPr>
            <w:tcW w:w="805" w:type="dxa"/>
          </w:tcPr>
          <w:p w14:paraId="0CF4F548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728FDE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20600C7" w14:textId="77777777" w:rsidR="00070F53" w:rsidRPr="00070F53" w:rsidRDefault="00070F53" w:rsidP="0007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F5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156E5367" w14:textId="77777777" w:rsidR="00070F53" w:rsidRPr="00070F53" w:rsidRDefault="00070F53" w:rsidP="0007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4825DF9" w14:textId="77777777" w:rsidR="00070F53" w:rsidRPr="00070F53" w:rsidRDefault="00070F53" w:rsidP="0007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0F53">
        <w:rPr>
          <w:rFonts w:ascii="Times New Roman" w:hAnsi="Times New Roman"/>
          <w:sz w:val="24"/>
          <w:szCs w:val="24"/>
        </w:rPr>
        <w:t>****</w:t>
      </w:r>
    </w:p>
    <w:p w14:paraId="749E0CB7" w14:textId="77777777" w:rsidR="00400791" w:rsidRDefault="00400791" w:rsidP="00070F53">
      <w:pPr>
        <w:spacing w:after="0" w:line="240" w:lineRule="auto"/>
      </w:pPr>
    </w:p>
    <w:sectPr w:rsidR="00400791" w:rsidSect="00BD29CA">
      <w:footerReference w:type="default" r:id="rId8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44A36" w14:textId="77777777" w:rsidR="00930A14" w:rsidRDefault="00930A14" w:rsidP="00BD29CA">
      <w:pPr>
        <w:spacing w:after="0" w:line="240" w:lineRule="auto"/>
      </w:pPr>
      <w:r>
        <w:separator/>
      </w:r>
    </w:p>
  </w:endnote>
  <w:endnote w:type="continuationSeparator" w:id="0">
    <w:p w14:paraId="1008C80D" w14:textId="77777777" w:rsidR="00930A14" w:rsidRDefault="00930A14" w:rsidP="00BD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28054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28B0D04" w14:textId="09382342" w:rsidR="00BD29CA" w:rsidRDefault="00BD29C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5F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5F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0D2ECD" w14:textId="77777777" w:rsidR="00BD29CA" w:rsidRDefault="00BD29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43B5A" w14:textId="77777777" w:rsidR="00930A14" w:rsidRDefault="00930A14" w:rsidP="00BD29CA">
      <w:pPr>
        <w:spacing w:after="0" w:line="240" w:lineRule="auto"/>
      </w:pPr>
      <w:r>
        <w:separator/>
      </w:r>
    </w:p>
  </w:footnote>
  <w:footnote w:type="continuationSeparator" w:id="0">
    <w:p w14:paraId="34500DAD" w14:textId="77777777" w:rsidR="00930A14" w:rsidRDefault="00930A14" w:rsidP="00BD29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791"/>
    <w:rsid w:val="00070F53"/>
    <w:rsid w:val="000D5722"/>
    <w:rsid w:val="00263D1A"/>
    <w:rsid w:val="00276821"/>
    <w:rsid w:val="00400791"/>
    <w:rsid w:val="00441888"/>
    <w:rsid w:val="00930A14"/>
    <w:rsid w:val="009651B4"/>
    <w:rsid w:val="00BD29CA"/>
    <w:rsid w:val="00C327F6"/>
    <w:rsid w:val="00DB0906"/>
    <w:rsid w:val="00EC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EE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5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7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7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7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7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7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7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7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7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7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07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7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7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79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70F5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29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9C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29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9C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5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7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7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7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7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7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7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7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7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7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07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7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7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79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70F5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29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9C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29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9C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</cp:revision>
  <cp:lastPrinted>2026-05-06T06:53:00Z</cp:lastPrinted>
  <dcterms:created xsi:type="dcterms:W3CDTF">2026-04-27T04:50:00Z</dcterms:created>
  <dcterms:modified xsi:type="dcterms:W3CDTF">2026-05-06T06:53:00Z</dcterms:modified>
</cp:coreProperties>
</file>